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有害生物防制服务资质证变更登记表</w:t>
      </w:r>
    </w:p>
    <w:p>
      <w:pPr>
        <w:spacing w:line="600" w:lineRule="exact"/>
        <w:rPr>
          <w:rFonts w:hint="eastAsia" w:ascii="仿宋_GB2312" w:hAnsi="仿宋_GB2312" w:eastAsia="仿宋_GB2312" w:cs="仿宋_GB2312"/>
          <w:bCs/>
          <w:sz w:val="24"/>
          <w:u w:val="single"/>
        </w:rPr>
      </w:pPr>
      <w:r>
        <w:rPr>
          <w:rFonts w:hint="eastAsia" w:ascii="仿宋_GB2312" w:hAnsi="仿宋_GB2312" w:eastAsia="仿宋_GB2312" w:cs="仿宋_GB2312"/>
          <w:bCs/>
          <w:sz w:val="24"/>
        </w:rPr>
        <w:t>申请单位（公章）：</w:t>
      </w:r>
      <w:r>
        <w:rPr>
          <w:rFonts w:hint="eastAsia" w:ascii="仿宋_GB2312" w:hAnsi="仿宋_GB2312" w:eastAsia="仿宋_GB2312" w:cs="仿宋_GB2312"/>
          <w:bCs/>
          <w:sz w:val="24"/>
          <w:u w:val="single"/>
        </w:rPr>
        <w:t xml:space="preserve">                            </w:t>
      </w:r>
    </w:p>
    <w:p>
      <w:pPr>
        <w:spacing w:line="600" w:lineRule="exact"/>
        <w:rPr>
          <w:rFonts w:hint="eastAsia" w:ascii="仿宋_GB2312" w:hAnsi="仿宋_GB2312" w:eastAsia="仿宋_GB2312" w:cs="仿宋_GB2312"/>
          <w:bCs/>
          <w:sz w:val="24"/>
          <w:u w:val="single"/>
        </w:rPr>
      </w:pPr>
      <w:r>
        <w:rPr>
          <w:rFonts w:hint="eastAsia" w:ascii="仿宋_GB2312" w:hAnsi="仿宋_GB2312" w:eastAsia="仿宋_GB2312" w:cs="仿宋_GB2312"/>
          <w:bCs/>
          <w:sz w:val="24"/>
        </w:rPr>
        <w:t>变 更 内 容：</w:t>
      </w:r>
      <w:r>
        <w:rPr>
          <w:rFonts w:hint="eastAsia" w:ascii="仿宋_GB2312" w:hAnsi="仿宋_GB2312" w:eastAsia="仿宋_GB2312" w:cs="仿宋_GB2312"/>
          <w:bCs/>
          <w:sz w:val="24"/>
          <w:u w:val="single"/>
        </w:rPr>
        <w:t xml:space="preserve">                               </w:t>
      </w:r>
    </w:p>
    <w:p>
      <w:pPr>
        <w:spacing w:line="600" w:lineRule="exact"/>
        <w:rPr>
          <w:rFonts w:hint="eastAsia" w:ascii="仿宋_GB2312" w:hAnsi="仿宋_GB2312" w:eastAsia="仿宋_GB2312" w:cs="仿宋_GB2312"/>
          <w:bCs/>
          <w:sz w:val="24"/>
          <w:u w:val="single"/>
        </w:rPr>
      </w:pPr>
      <w:r>
        <w:rPr>
          <w:rFonts w:hint="eastAsia" w:ascii="仿宋_GB2312" w:hAnsi="仿宋_GB2312" w:eastAsia="仿宋_GB2312" w:cs="仿宋_GB2312"/>
          <w:bCs/>
          <w:sz w:val="24"/>
        </w:rPr>
        <w:t>变 更 日 期：</w:t>
      </w:r>
      <w:r>
        <w:rPr>
          <w:rFonts w:hint="eastAsia" w:ascii="仿宋_GB2312" w:hAnsi="仿宋_GB2312" w:eastAsia="仿宋_GB2312" w:cs="仿宋_GB2312"/>
          <w:bCs/>
          <w:sz w:val="24"/>
          <w:u w:val="single"/>
        </w:rPr>
        <w:t xml:space="preserve">                               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1929"/>
        <w:gridCol w:w="5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单位</w:t>
            </w:r>
          </w:p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名称</w:t>
            </w: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原名称</w:t>
            </w:r>
          </w:p>
        </w:tc>
        <w:tc>
          <w:tcPr>
            <w:tcW w:w="5700" w:type="dxa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变更名</w:t>
            </w:r>
          </w:p>
        </w:tc>
        <w:tc>
          <w:tcPr>
            <w:tcW w:w="5700" w:type="dxa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办公</w:t>
            </w:r>
          </w:p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地点</w:t>
            </w: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原地址</w:t>
            </w:r>
          </w:p>
        </w:tc>
        <w:tc>
          <w:tcPr>
            <w:tcW w:w="5700" w:type="dxa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变更地址</w:t>
            </w:r>
          </w:p>
        </w:tc>
        <w:tc>
          <w:tcPr>
            <w:tcW w:w="5700" w:type="dxa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单位</w:t>
            </w:r>
          </w:p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法人</w:t>
            </w: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原法人或负责人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姓名：        学历/专业：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现法人或负责人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姓名：        学历/专业：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注册</w:t>
            </w:r>
          </w:p>
          <w:p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资本</w:t>
            </w: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原金额（万元）</w:t>
            </w:r>
          </w:p>
        </w:tc>
        <w:tc>
          <w:tcPr>
            <w:tcW w:w="5700" w:type="dxa"/>
            <w:noWrap w:val="0"/>
            <w:vAlign w:val="top"/>
          </w:tcPr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93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现金额（万元）</w:t>
            </w:r>
          </w:p>
        </w:tc>
        <w:tc>
          <w:tcPr>
            <w:tcW w:w="5700" w:type="dxa"/>
            <w:noWrap w:val="0"/>
            <w:vAlign w:val="top"/>
          </w:tcPr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exact"/>
        </w:trPr>
        <w:tc>
          <w:tcPr>
            <w:tcW w:w="89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其他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情况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说明</w:t>
            </w:r>
          </w:p>
        </w:tc>
        <w:tc>
          <w:tcPr>
            <w:tcW w:w="7629" w:type="dxa"/>
            <w:gridSpan w:val="2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</w:tbl>
    <w:p>
      <w:pPr>
        <w:spacing w:line="360" w:lineRule="exact"/>
        <w:rPr>
          <w:rFonts w:hint="eastAsia" w:ascii="仿宋_GB2312" w:hAnsi="仿宋_GB2312" w:eastAsia="仿宋_GB2312" w:cs="仿宋_GB2312"/>
          <w:bCs/>
          <w:w w:val="90"/>
          <w:sz w:val="24"/>
        </w:rPr>
      </w:pPr>
      <w:r>
        <w:rPr>
          <w:rFonts w:hint="eastAsia" w:ascii="仿宋_GB2312" w:hAnsi="仿宋_GB2312" w:eastAsia="仿宋_GB2312" w:cs="仿宋_GB2312"/>
          <w:bCs/>
          <w:sz w:val="24"/>
        </w:rPr>
        <w:t>注：</w:t>
      </w:r>
      <w:r>
        <w:rPr>
          <w:rFonts w:hint="eastAsia" w:ascii="仿宋_GB2312" w:hAnsi="仿宋_GB2312" w:eastAsia="仿宋_GB2312" w:cs="仿宋_GB2312"/>
          <w:bCs/>
          <w:w w:val="90"/>
          <w:sz w:val="24"/>
        </w:rPr>
        <w:t>1. 随同本表需提交营业执照复印件及其他相关变更资料；</w:t>
      </w:r>
    </w:p>
    <w:p>
      <w:pPr>
        <w:spacing w:line="360" w:lineRule="exact"/>
        <w:ind w:firstLine="432" w:firstLineChars="200"/>
        <w:rPr>
          <w:rFonts w:hint="eastAsia" w:ascii="仿宋_GB2312" w:hAnsi="仿宋_GB2312" w:eastAsia="仿宋_GB2312" w:cs="仿宋_GB2312"/>
          <w:bCs/>
          <w:w w:val="90"/>
          <w:sz w:val="24"/>
        </w:rPr>
      </w:pPr>
      <w:r>
        <w:rPr>
          <w:rFonts w:hint="eastAsia" w:ascii="仿宋_GB2312" w:hAnsi="仿宋_GB2312" w:eastAsia="仿宋_GB2312" w:cs="仿宋_GB2312"/>
          <w:bCs/>
          <w:w w:val="90"/>
          <w:sz w:val="24"/>
        </w:rPr>
        <w:t>2. 未变更的内容不需填写，以“／”表示；</w:t>
      </w:r>
    </w:p>
    <w:p>
      <w:pPr>
        <w:spacing w:line="360" w:lineRule="exact"/>
        <w:ind w:firstLine="432" w:firstLineChars="200"/>
        <w:rPr>
          <w:rFonts w:hint="eastAsia"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w w:val="90"/>
          <w:sz w:val="24"/>
        </w:rPr>
        <w:t>3. 若更换技术人员，可在“其他情况说明”栏填写其姓名、学历、专业及职称</w:t>
      </w:r>
      <w:r>
        <w:rPr>
          <w:rFonts w:hint="eastAsia" w:ascii="仿宋_GB2312" w:hAnsi="仿宋_GB2312" w:eastAsia="仿宋_GB2312" w:cs="仿宋_GB2312"/>
          <w:bCs/>
          <w:sz w:val="24"/>
        </w:rPr>
        <w:t>。</w:t>
      </w:r>
    </w:p>
    <w:p/>
    <w:sectPr>
      <w:footerReference r:id="rId3" w:type="default"/>
      <w:type w:val="continuous"/>
      <w:pgSz w:w="11910" w:h="16840"/>
      <w:pgMar w:top="1440" w:right="1800" w:bottom="1440" w:left="1800" w:header="720" w:footer="720" w:gutter="0"/>
      <w:pgNumType w:fmt="decimal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="仿宋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00000"/>
    <w:rsid w:val="0B4E37A2"/>
    <w:rsid w:val="120422FB"/>
    <w:rsid w:val="19D05B66"/>
    <w:rsid w:val="1A7352CE"/>
    <w:rsid w:val="1D6D24EE"/>
    <w:rsid w:val="20403B82"/>
    <w:rsid w:val="2CDB513C"/>
    <w:rsid w:val="2E1C23AE"/>
    <w:rsid w:val="2EF47A07"/>
    <w:rsid w:val="36C92658"/>
    <w:rsid w:val="4E81316B"/>
    <w:rsid w:val="515C7415"/>
    <w:rsid w:val="5835489C"/>
    <w:rsid w:val="5DD964B7"/>
    <w:rsid w:val="6A5A272D"/>
    <w:rsid w:val="780A78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28"/>
      <w:szCs w:val="28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lang w:val="zh-CN" w:eastAsia="zh-CN" w:bidi="zh-CN"/>
    </w:rPr>
  </w:style>
  <w:style w:type="character" w:customStyle="1" w:styleId="10">
    <w:name w:val="font2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3515</Words>
  <Characters>3537</Characters>
  <TotalTime>34</TotalTime>
  <ScaleCrop>false</ScaleCrop>
  <LinksUpToDate>false</LinksUpToDate>
  <CharactersWithSpaces>3867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2018-10-24T07:27:00Z</dcterms:created>
  <dc:creator>Administrator</dc:creator>
  <cp:lastModifiedBy>倪涛</cp:lastModifiedBy>
  <dcterms:modified xsi:type="dcterms:W3CDTF">2019-04-25T10:10:40Z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WPS Office</vt:lpwstr>
  </property>
  <property fmtid="{D5CDD505-2E9C-101B-9397-08002B2CF9AE}" pid="4" name="LastSaved">
    <vt:filetime>2018-10-24T00:00:00Z</vt:filetime>
  </property>
  <property fmtid="{D5CDD505-2E9C-101B-9397-08002B2CF9AE}" pid="5" name="KSOProductBuildVer">
    <vt:lpwstr>2052-11.1.0.8597</vt:lpwstr>
  </property>
</Properties>
</file>